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DD6BB4" w:rsidRDefault="009633ED"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38F25E5A" w:rsidR="00A65463" w:rsidRPr="00DD6BB4" w:rsidRDefault="005E6B5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PIRKIMUI</w:t>
      </w:r>
      <w:r w:rsidR="001A5E55">
        <w:rPr>
          <w:rFonts w:ascii="Times New Roman" w:eastAsia="Times New Roman" w:hAnsi="Times New Roman" w:cs="Times New Roman"/>
          <w:b/>
          <w:sz w:val="24"/>
          <w:szCs w:val="24"/>
        </w:rPr>
        <w:t xml:space="preserve"> „</w:t>
      </w:r>
      <w:r w:rsidR="00A20C1E" w:rsidRPr="00A20C1E">
        <w:rPr>
          <w:rFonts w:ascii="Times New Roman Bold" w:eastAsia="Times New Roman" w:hAnsi="Times New Roman Bold" w:cs="Times New Roman"/>
          <w:b/>
          <w:caps/>
          <w:sz w:val="24"/>
          <w:szCs w:val="24"/>
        </w:rPr>
        <w:t>Vilniaus oro uosto teritorijos valymo ir priežiūros paslaugos</w:t>
      </w:r>
      <w:r w:rsidR="00A20C1E">
        <w:rPr>
          <w:rFonts w:ascii="Times New Roman" w:eastAsia="Times New Roman" w:hAnsi="Times New Roman" w:cs="Times New Roman"/>
          <w:b/>
          <w:sz w:val="24"/>
          <w:szCs w:val="24"/>
        </w:rPr>
        <w:t>“</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AEFDA36"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A20C1E">
        <w:rPr>
          <w:rFonts w:ascii="Times New Roman" w:eastAsia="Times New Roman" w:hAnsi="Times New Roman" w:cs="Times New Roman"/>
          <w:sz w:val="24"/>
          <w:szCs w:val="24"/>
        </w:rPr>
        <w:t>teikti paslaugas</w:t>
      </w:r>
      <w:r w:rsidR="00A20C1E" w:rsidRPr="00A20C1E">
        <w:rPr>
          <w:rFonts w:ascii="Times New Roman" w:eastAsia="Times New Roman" w:hAnsi="Times New Roman" w:cs="Times New Roman"/>
          <w:sz w:val="24"/>
          <w:szCs w:val="24"/>
        </w:rPr>
        <w:t xml:space="preserve">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1200A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9633ED">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275650" w:rsidRDefault="00275650" w:rsidP="00275650">
      <w:pPr>
        <w:pStyle w:val="FootnoteText"/>
        <w:jc w:val="both"/>
      </w:pPr>
      <w:r w:rsidRPr="119D7C2B">
        <w:rPr>
          <w:b/>
          <w:bCs/>
          <w:u w:val="single"/>
        </w:rPr>
        <w:t xml:space="preserve">Kartu su </w:t>
      </w:r>
      <w:r w:rsidR="0F577252" w:rsidRPr="119D7C2B">
        <w:rPr>
          <w:b/>
          <w:bCs/>
          <w:u w:val="single"/>
        </w:rPr>
        <w:t>P</w:t>
      </w:r>
      <w:r w:rsidRPr="119D7C2B">
        <w:rPr>
          <w:b/>
          <w:bCs/>
          <w:u w:val="single"/>
        </w:rPr>
        <w:t>asiūlymu turi būti pateikti</w:t>
      </w:r>
      <w:r>
        <w:t xml:space="preserve"> kiekvieno tiekėjų grupės nario EBVPD</w:t>
      </w:r>
      <w:r w:rsidR="56506F6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25C2120D"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w:t>
      </w:r>
      <w:r w:rsidRPr="00C42470">
        <w:rPr>
          <w:rFonts w:ascii="Times New Roman" w:hAnsi="Times New Roman" w:cs="Times New Roman"/>
          <w:sz w:val="24"/>
          <w:szCs w:val="24"/>
        </w:rPr>
        <w:lastRenderedPageBreak/>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79C69469" w14:textId="4EC08E7A"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119D7C2B">
        <w:rPr>
          <w:rFonts w:ascii="Times New Roman" w:hAnsi="Times New Roman" w:cs="Times New Roman"/>
          <w:sz w:val="20"/>
          <w:szCs w:val="20"/>
          <w:lang w:eastAsia="lt-LT"/>
        </w:rPr>
        <w:t>Lentelėje Tiekėjo nurodytus kvalifikacijos reikalavimus gali atitikti Tiekėjas ir (ar) Ūkio subjektas arba abu kartu. </w:t>
      </w:r>
      <w:r w:rsidRPr="119D7C2B">
        <w:rPr>
          <w:rFonts w:ascii="Times New Roman" w:hAnsi="Times New Roman" w:cs="Times New Roman"/>
          <w:b/>
          <w:bCs/>
          <w:sz w:val="20"/>
          <w:szCs w:val="20"/>
          <w:lang w:eastAsia="lt-LT"/>
        </w:rPr>
        <w:t>Pastaba:</w:t>
      </w:r>
      <w:r w:rsidRPr="119D7C2B">
        <w:rPr>
          <w:rFonts w:ascii="Times New Roman" w:hAnsi="Times New Roman" w:cs="Times New Roman"/>
          <w:sz w:val="20"/>
          <w:szCs w:val="20"/>
          <w:lang w:eastAsia="lt-LT"/>
        </w:rPr>
        <w:t> </w:t>
      </w:r>
      <w:r w:rsidRPr="119D7C2B">
        <w:rPr>
          <w:rFonts w:ascii="Times New Roman" w:hAnsi="Times New Roman" w:cs="Times New Roman"/>
          <w:sz w:val="20"/>
          <w:szCs w:val="20"/>
          <w:u w:val="single"/>
          <w:lang w:eastAsia="lt-LT"/>
        </w:rPr>
        <w:t xml:space="preserve">Kartu su </w:t>
      </w:r>
      <w:r w:rsidR="2B1520BA" w:rsidRPr="119D7C2B">
        <w:rPr>
          <w:rFonts w:ascii="Times New Roman" w:hAnsi="Times New Roman" w:cs="Times New Roman"/>
          <w:sz w:val="20"/>
          <w:szCs w:val="20"/>
          <w:u w:val="single"/>
          <w:lang w:eastAsia="lt-LT"/>
        </w:rPr>
        <w:t>P</w:t>
      </w:r>
      <w:r w:rsidRPr="119D7C2B">
        <w:rPr>
          <w:rFonts w:ascii="Times New Roman" w:hAnsi="Times New Roman" w:cs="Times New Roman"/>
          <w:sz w:val="20"/>
          <w:szCs w:val="20"/>
          <w:u w:val="single"/>
          <w:lang w:eastAsia="lt-LT"/>
        </w:rPr>
        <w:t>asiūlymu Tiekėjas turi pateikti  Ūkio subjektų, kurių pajėgumais remiasi, užpildytus ir pasirašytus EBVPD</w:t>
      </w:r>
      <w:r w:rsidRPr="119D7C2B">
        <w:rPr>
          <w:rFonts w:ascii="Times New Roman" w:hAnsi="Times New Roman" w:cs="Times New Roman"/>
          <w:sz w:val="20"/>
          <w:szCs w:val="20"/>
          <w:lang w:eastAsia="lt-LT"/>
        </w:rPr>
        <w:t>. Pažymima, kad Tiekėjas, sutarties vykdymo metu negalės remtis Ūkio subjektais, kurių neišviešino.</w:t>
      </w:r>
      <w:r w:rsidRPr="119D7C2B">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BE24D4">
        <w:rPr>
          <w:rFonts w:ascii="Times New Roman" w:hAnsi="Times New Roman" w:cs="Times New Roman"/>
          <w:sz w:val="20"/>
          <w:szCs w:val="20"/>
        </w:rPr>
        <w:t>10</w:t>
      </w:r>
      <w:r w:rsidRPr="119D7C2B">
        <w:rPr>
          <w:rFonts w:ascii="Times New Roman" w:hAnsi="Times New Roman" w:cs="Times New Roman"/>
          <w:sz w:val="20"/>
          <w:szCs w:val="20"/>
        </w:rPr>
        <w:t>).</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2B5E674C" w:rsidR="00D637A4" w:rsidRPr="00C70F78" w:rsidRDefault="00D637A4" w:rsidP="00D637A4">
      <w:pPr>
        <w:pStyle w:val="FootnoteText"/>
        <w:jc w:val="both"/>
        <w:rPr>
          <w:sz w:val="24"/>
          <w:szCs w:val="24"/>
        </w:rPr>
      </w:pPr>
      <w:r w:rsidRPr="00DD6BB4">
        <w:rPr>
          <w:sz w:val="24"/>
          <w:szCs w:val="24"/>
        </w:rPr>
        <w:t>Pirkėjui paprašius, Tiekėjas turės pateikti įrodymus, kad vykdant Sutartį bus prieinami lentelėje nurodytų subtiekėjų pajėgumai (užpildytas ir pasirašytas SPS priedas Nr</w:t>
      </w:r>
      <w:r w:rsidRPr="00C70F78">
        <w:rPr>
          <w:sz w:val="24"/>
          <w:szCs w:val="24"/>
        </w:rPr>
        <w:t xml:space="preserve">. </w:t>
      </w:r>
      <w:r w:rsidR="00C70F78" w:rsidRPr="00C70F78">
        <w:rPr>
          <w:sz w:val="24"/>
          <w:szCs w:val="24"/>
        </w:rPr>
        <w:t>10</w:t>
      </w:r>
      <w:r w:rsidRPr="00C70F78">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C70F78">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C70F78">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473DF7C5" w:rsidR="00A37DBF" w:rsidRPr="00836E69" w:rsidRDefault="001664A4" w:rsidP="0012047A">
            <w:pPr>
              <w:spacing w:after="0" w:line="240" w:lineRule="auto"/>
              <w:rPr>
                <w:rFonts w:ascii="Times New Roman" w:hAnsi="Times New Roman" w:cs="Times New Roman"/>
                <w:i/>
                <w:iCs/>
                <w:sz w:val="24"/>
                <w:szCs w:val="24"/>
              </w:rPr>
            </w:pPr>
            <w:r w:rsidRPr="00836E69">
              <w:rPr>
                <w:rFonts w:ascii="Times New Roman" w:hAnsi="Times New Roman" w:cs="Times New Roman"/>
                <w:i/>
                <w:iCs/>
                <w:sz w:val="24"/>
                <w:szCs w:val="24"/>
              </w:rPr>
              <w:t xml:space="preserve">Vilniaus oro uosto </w:t>
            </w:r>
            <w:r w:rsidR="00836E69" w:rsidRPr="00836E69">
              <w:rPr>
                <w:rFonts w:ascii="Times New Roman" w:hAnsi="Times New Roman" w:cs="Times New Roman"/>
                <w:i/>
                <w:iCs/>
                <w:sz w:val="24"/>
                <w:szCs w:val="24"/>
              </w:rPr>
              <w:t>teritorijos valymo ir priežiūros paslaugos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CDF212C"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C51861" w:rsidRPr="00DD6BB4">
        <w:rPr>
          <w:rFonts w:ascii="Times New Roman" w:hAnsi="Times New Roman" w:cs="Times New Roman"/>
          <w:sz w:val="24"/>
          <w:szCs w:val="24"/>
        </w:rPr>
        <w:t xml:space="preserve"> </w:t>
      </w:r>
      <w:r w:rsidR="00C51861" w:rsidRPr="00C70F78">
        <w:rPr>
          <w:rFonts w:ascii="Times New Roman" w:hAnsi="Times New Roman" w:cs="Times New Roman"/>
          <w:sz w:val="24"/>
          <w:szCs w:val="24"/>
        </w:rPr>
        <w:t xml:space="preserve">ir Konkursinį žiniaraštį </w:t>
      </w:r>
      <w:r w:rsidR="0028760F" w:rsidRPr="00C70F78">
        <w:rPr>
          <w:rFonts w:ascii="Times New Roman" w:hAnsi="Times New Roman" w:cs="Times New Roman"/>
          <w:sz w:val="24"/>
          <w:szCs w:val="24"/>
        </w:rPr>
        <w:t>excel</w:t>
      </w:r>
      <w:r w:rsidR="00C51861" w:rsidRPr="00C70F78">
        <w:rPr>
          <w:rFonts w:ascii="Times New Roman" w:hAnsi="Times New Roman" w:cs="Times New Roman"/>
          <w:sz w:val="24"/>
          <w:szCs w:val="24"/>
        </w:rPr>
        <w:t xml:space="preserve"> formatu</w:t>
      </w:r>
      <w:r w:rsidR="005E6B50" w:rsidRPr="00C70F78">
        <w:rPr>
          <w:rFonts w:ascii="Times New Roman" w:hAnsi="Times New Roman" w:cs="Times New Roman"/>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9"/>
        <w:gridCol w:w="3392"/>
      </w:tblGrid>
      <w:tr w:rsidR="00AD4C28" w14:paraId="74417808" w14:textId="77777777" w:rsidTr="00D73E43">
        <w:trPr>
          <w:jc w:val="center"/>
        </w:trPr>
        <w:tc>
          <w:tcPr>
            <w:tcW w:w="5959" w:type="dxa"/>
            <w:tcBorders>
              <w:top w:val="single" w:sz="4" w:space="0" w:color="000000"/>
              <w:left w:val="single" w:sz="4" w:space="0" w:color="000000"/>
              <w:bottom w:val="single" w:sz="4" w:space="0" w:color="000000"/>
              <w:right w:val="single" w:sz="4" w:space="0" w:color="000000"/>
            </w:tcBorders>
            <w:vAlign w:val="center"/>
            <w:hideMark/>
          </w:tcPr>
          <w:p w14:paraId="0AEF2249" w14:textId="77777777" w:rsidR="00AD4C28" w:rsidRDefault="00AD4C28">
            <w:pPr>
              <w:spacing w:after="0" w:line="240" w:lineRule="auto"/>
              <w:ind w:firstLine="41"/>
              <w:jc w:val="right"/>
              <w:rPr>
                <w:rFonts w:ascii="Times New Roman" w:hAnsi="Times New Roman" w:cs="Times New Roman"/>
                <w:sz w:val="24"/>
                <w:szCs w:val="24"/>
              </w:rPr>
            </w:pPr>
            <w:r>
              <w:rPr>
                <w:rFonts w:ascii="Times New Roman" w:hAnsi="Times New Roman" w:cs="Times New Roman"/>
                <w:b/>
                <w:sz w:val="24"/>
                <w:szCs w:val="24"/>
              </w:rPr>
              <w:t xml:space="preserve">Bendra palyginamoji pasiūlymo kaina </w:t>
            </w:r>
            <w:r>
              <w:rPr>
                <w:rFonts w:ascii="Times New Roman" w:hAnsi="Times New Roman" w:cs="Times New Roman"/>
                <w:b/>
                <w:iCs/>
                <w:sz w:val="24"/>
                <w:szCs w:val="24"/>
              </w:rPr>
              <w:t>EUR</w:t>
            </w:r>
            <w:r>
              <w:rPr>
                <w:rFonts w:ascii="Times New Roman" w:hAnsi="Times New Roman" w:cs="Times New Roman"/>
                <w:b/>
                <w:sz w:val="24"/>
                <w:szCs w:val="24"/>
              </w:rPr>
              <w:t xml:space="preserve"> be PVM</w:t>
            </w:r>
          </w:p>
        </w:tc>
        <w:tc>
          <w:tcPr>
            <w:tcW w:w="3392" w:type="dxa"/>
            <w:tcBorders>
              <w:top w:val="single" w:sz="4" w:space="0" w:color="000000"/>
              <w:left w:val="single" w:sz="4" w:space="0" w:color="000000"/>
              <w:bottom w:val="single" w:sz="4" w:space="0" w:color="000000"/>
              <w:right w:val="single" w:sz="4" w:space="0" w:color="000000"/>
            </w:tcBorders>
          </w:tcPr>
          <w:p w14:paraId="1302FA1A" w14:textId="77777777" w:rsidR="00AD4C28" w:rsidRDefault="00AD4C28">
            <w:pPr>
              <w:spacing w:after="0" w:line="240" w:lineRule="auto"/>
              <w:ind w:firstLine="41"/>
              <w:jc w:val="center"/>
              <w:rPr>
                <w:rFonts w:ascii="Times New Roman" w:hAnsi="Times New Roman" w:cs="Times New Roman"/>
                <w:sz w:val="24"/>
                <w:szCs w:val="24"/>
              </w:rPr>
            </w:pPr>
          </w:p>
        </w:tc>
      </w:tr>
      <w:tr w:rsidR="00AD4C28" w14:paraId="457B30D6" w14:textId="77777777" w:rsidTr="00D73E43">
        <w:trPr>
          <w:jc w:val="center"/>
        </w:trPr>
        <w:tc>
          <w:tcPr>
            <w:tcW w:w="5959" w:type="dxa"/>
            <w:tcBorders>
              <w:top w:val="single" w:sz="4" w:space="0" w:color="000000"/>
              <w:left w:val="single" w:sz="4" w:space="0" w:color="000000"/>
              <w:bottom w:val="single" w:sz="4" w:space="0" w:color="000000"/>
              <w:right w:val="single" w:sz="4" w:space="0" w:color="000000"/>
            </w:tcBorders>
            <w:hideMark/>
          </w:tcPr>
          <w:p w14:paraId="0EA6BAC7" w14:textId="77777777" w:rsidR="00AD4C28" w:rsidRDefault="00AD4C28">
            <w:pPr>
              <w:contextualSpacing/>
              <w:jc w:val="right"/>
              <w:rPr>
                <w:rFonts w:ascii="Times New Roman" w:hAnsi="Times New Roman" w:cs="Times New Roman"/>
                <w:b/>
                <w:sz w:val="24"/>
                <w:szCs w:val="24"/>
              </w:rPr>
            </w:pPr>
            <w:r>
              <w:rPr>
                <w:rFonts w:ascii="Times New Roman" w:hAnsi="Times New Roman" w:cs="Times New Roman"/>
                <w:b/>
                <w:sz w:val="24"/>
                <w:szCs w:val="24"/>
              </w:rPr>
              <w:t>PVM (__ %)</w:t>
            </w:r>
          </w:p>
          <w:p w14:paraId="2D581F1D" w14:textId="77777777" w:rsidR="00AD4C28" w:rsidRDefault="00AD4C28">
            <w:pPr>
              <w:spacing w:after="0" w:line="240" w:lineRule="auto"/>
              <w:ind w:firstLine="41"/>
              <w:jc w:val="right"/>
              <w:rPr>
                <w:rFonts w:ascii="Times New Roman" w:hAnsi="Times New Roman" w:cs="Times New Roman"/>
                <w:b/>
                <w:sz w:val="24"/>
                <w:szCs w:val="24"/>
              </w:rPr>
            </w:pPr>
            <w:r>
              <w:rPr>
                <w:rFonts w:ascii="Times New Roman" w:eastAsia="Trebuchet MS" w:hAnsi="Times New Roman" w:cs="Times New Roman"/>
                <w:bCs/>
                <w:i/>
                <w:iCs/>
                <w:color w:val="FF0000"/>
                <w:sz w:val="24"/>
                <w:szCs w:val="24"/>
              </w:rPr>
              <w:t>(Nurodyti)</w:t>
            </w:r>
          </w:p>
        </w:tc>
        <w:tc>
          <w:tcPr>
            <w:tcW w:w="3392" w:type="dxa"/>
            <w:tcBorders>
              <w:top w:val="single" w:sz="4" w:space="0" w:color="000000"/>
              <w:left w:val="single" w:sz="4" w:space="0" w:color="000000"/>
              <w:bottom w:val="single" w:sz="4" w:space="0" w:color="000000"/>
              <w:right w:val="single" w:sz="4" w:space="0" w:color="000000"/>
            </w:tcBorders>
          </w:tcPr>
          <w:p w14:paraId="28AE6591" w14:textId="77777777" w:rsidR="00AD4C28" w:rsidRDefault="00AD4C28">
            <w:pPr>
              <w:spacing w:after="0" w:line="240" w:lineRule="auto"/>
              <w:ind w:firstLine="41"/>
              <w:jc w:val="center"/>
              <w:rPr>
                <w:rFonts w:ascii="Times New Roman" w:hAnsi="Times New Roman" w:cs="Times New Roman"/>
                <w:sz w:val="24"/>
                <w:szCs w:val="24"/>
              </w:rPr>
            </w:pPr>
          </w:p>
        </w:tc>
      </w:tr>
      <w:tr w:rsidR="00AD4C28" w14:paraId="6D6A3F36" w14:textId="77777777" w:rsidTr="00D73E43">
        <w:trPr>
          <w:jc w:val="center"/>
        </w:trPr>
        <w:tc>
          <w:tcPr>
            <w:tcW w:w="5959" w:type="dxa"/>
            <w:tcBorders>
              <w:top w:val="single" w:sz="4" w:space="0" w:color="000000"/>
              <w:left w:val="single" w:sz="4" w:space="0" w:color="000000"/>
              <w:bottom w:val="single" w:sz="4" w:space="0" w:color="000000"/>
              <w:right w:val="single" w:sz="4" w:space="0" w:color="000000"/>
            </w:tcBorders>
            <w:vAlign w:val="center"/>
            <w:hideMark/>
          </w:tcPr>
          <w:p w14:paraId="220D4E52" w14:textId="77777777" w:rsidR="00AD4C28" w:rsidRDefault="00AD4C28">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Bendra palyginamoji pasiūlymo kaina </w:t>
            </w:r>
            <w:r>
              <w:rPr>
                <w:rFonts w:ascii="Times New Roman" w:hAnsi="Times New Roman" w:cs="Times New Roman"/>
                <w:b/>
                <w:iCs/>
                <w:sz w:val="24"/>
                <w:szCs w:val="24"/>
              </w:rPr>
              <w:t>EUR</w:t>
            </w:r>
            <w:r>
              <w:rPr>
                <w:rFonts w:ascii="Times New Roman" w:hAnsi="Times New Roman" w:cs="Times New Roman"/>
                <w:b/>
                <w:sz w:val="24"/>
                <w:szCs w:val="24"/>
              </w:rPr>
              <w:t xml:space="preserve"> su PVM </w:t>
            </w:r>
          </w:p>
        </w:tc>
        <w:tc>
          <w:tcPr>
            <w:tcW w:w="3392" w:type="dxa"/>
            <w:tcBorders>
              <w:top w:val="single" w:sz="4" w:space="0" w:color="000000"/>
              <w:left w:val="single" w:sz="4" w:space="0" w:color="000000"/>
              <w:bottom w:val="single" w:sz="4" w:space="0" w:color="000000"/>
              <w:right w:val="single" w:sz="4" w:space="0" w:color="000000"/>
            </w:tcBorders>
          </w:tcPr>
          <w:p w14:paraId="73826BB0" w14:textId="77777777" w:rsidR="00AD4C28" w:rsidRDefault="00AD4C28">
            <w:pPr>
              <w:spacing w:after="0" w:line="240" w:lineRule="auto"/>
              <w:ind w:firstLine="41"/>
              <w:jc w:val="center"/>
              <w:rPr>
                <w:rFonts w:ascii="Times New Roman" w:hAnsi="Times New Roman" w:cs="Times New Roman"/>
                <w:sz w:val="24"/>
                <w:szCs w:val="24"/>
              </w:rPr>
            </w:pPr>
          </w:p>
        </w:tc>
      </w:tr>
    </w:tbl>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228CF551" w:rsidR="00D46CD4" w:rsidRPr="00DD6BB4" w:rsidRDefault="00D46CD4" w:rsidP="0012047A">
      <w:pPr>
        <w:spacing w:after="0" w:line="240" w:lineRule="auto"/>
        <w:jc w:val="both"/>
        <w:rPr>
          <w:rFonts w:ascii="Times New Roman" w:hAnsi="Times New Roman" w:cs="Times New Roman"/>
          <w:color w:val="FF0000"/>
          <w:sz w:val="24"/>
          <w:szCs w:val="24"/>
        </w:rPr>
      </w:pPr>
    </w:p>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491492A7" w14:textId="02A65049" w:rsidR="00726592" w:rsidRPr="00AD4C28" w:rsidRDefault="00726592" w:rsidP="0012047A">
      <w:pPr>
        <w:pStyle w:val="FootnoteText"/>
        <w:numPr>
          <w:ilvl w:val="0"/>
          <w:numId w:val="12"/>
        </w:numPr>
        <w:jc w:val="both"/>
        <w:rPr>
          <w:b/>
          <w:bCs/>
          <w:sz w:val="24"/>
          <w:szCs w:val="24"/>
        </w:rPr>
      </w:pPr>
      <w:r w:rsidRPr="00AD4C28">
        <w:rPr>
          <w:b/>
          <w:bCs/>
          <w:sz w:val="24"/>
          <w:szCs w:val="24"/>
        </w:rPr>
        <w:t>Kartu su pasiūlymo forma pateikiamas užpildytas konkursinis žiniaraštis excel formatu.</w:t>
      </w:r>
    </w:p>
    <w:p w14:paraId="3C3B2F49" w14:textId="64E871A8" w:rsidR="00A00CB1" w:rsidRPr="00AD4C28" w:rsidRDefault="00A00CB1" w:rsidP="0012047A">
      <w:pPr>
        <w:pStyle w:val="FootnoteText"/>
        <w:numPr>
          <w:ilvl w:val="0"/>
          <w:numId w:val="12"/>
        </w:numPr>
        <w:jc w:val="both"/>
        <w:rPr>
          <w:sz w:val="24"/>
          <w:szCs w:val="24"/>
        </w:rPr>
      </w:pPr>
      <w:r w:rsidRPr="00AD4C28">
        <w:rPr>
          <w:sz w:val="24"/>
          <w:szCs w:val="24"/>
        </w:rPr>
        <w:t xml:space="preserve">Nurodytas </w:t>
      </w:r>
      <w:r w:rsidR="00924372" w:rsidRPr="00AD4C28">
        <w:rPr>
          <w:sz w:val="24"/>
          <w:szCs w:val="24"/>
        </w:rPr>
        <w:t xml:space="preserve">preliminarus </w:t>
      </w:r>
      <w:r w:rsidRPr="00AD4C28">
        <w:rPr>
          <w:sz w:val="24"/>
          <w:szCs w:val="24"/>
        </w:rPr>
        <w:t xml:space="preserve">Pirkimo objekto kiekis. </w:t>
      </w:r>
      <w:r w:rsidR="00924372" w:rsidRPr="00AD4C28">
        <w:rPr>
          <w:sz w:val="24"/>
          <w:szCs w:val="24"/>
        </w:rPr>
        <w:t xml:space="preserve">Pirkėjas Paslaugas pirks pagal poreikį ir nurodytus įkainius už ne didesnę kaip </w:t>
      </w:r>
      <w:r w:rsidR="00AD4C28" w:rsidRPr="00AD4C28">
        <w:rPr>
          <w:b/>
          <w:bCs/>
          <w:sz w:val="24"/>
          <w:szCs w:val="24"/>
        </w:rPr>
        <w:t>500.000,00</w:t>
      </w:r>
      <w:r w:rsidR="00924372" w:rsidRPr="00AD4C28">
        <w:rPr>
          <w:b/>
          <w:bCs/>
          <w:sz w:val="24"/>
          <w:szCs w:val="24"/>
        </w:rPr>
        <w:t xml:space="preserve"> Eur be PVM</w:t>
      </w:r>
      <w:r w:rsidR="00924372" w:rsidRPr="00AD4C28">
        <w:rPr>
          <w:sz w:val="24"/>
          <w:szCs w:val="24"/>
        </w:rPr>
        <w:t xml:space="preserve"> vertę Sutarties galiojimo laikotarpiu. </w:t>
      </w:r>
      <w:r w:rsidRPr="00AD4C28">
        <w:rPr>
          <w:sz w:val="24"/>
          <w:szCs w:val="24"/>
        </w:rPr>
        <w:t>Pirkėjas neįsipareigoja nupirkti viso nurodyto kiekio.</w:t>
      </w:r>
    </w:p>
    <w:p w14:paraId="4591C5FB" w14:textId="4DB69769" w:rsidR="00A00CB1" w:rsidRPr="00DD6BB4" w:rsidRDefault="00AD4C28" w:rsidP="0012047A">
      <w:pPr>
        <w:pStyle w:val="FootnoteText"/>
        <w:numPr>
          <w:ilvl w:val="0"/>
          <w:numId w:val="12"/>
        </w:numPr>
        <w:jc w:val="both"/>
        <w:rPr>
          <w:sz w:val="24"/>
          <w:szCs w:val="24"/>
        </w:rPr>
      </w:pPr>
      <w:r w:rsidRPr="00AD4C28">
        <w:rPr>
          <w:sz w:val="24"/>
          <w:szCs w:val="24"/>
        </w:rPr>
        <w:t>P</w:t>
      </w:r>
      <w:r w:rsidR="00924372" w:rsidRPr="00AD4C28">
        <w:rPr>
          <w:sz w:val="24"/>
          <w:szCs w:val="24"/>
        </w:rPr>
        <w:t xml:space="preserve">reliminarus </w:t>
      </w:r>
      <w:r w:rsidR="00A00CB1" w:rsidRPr="00AD4C28">
        <w:rPr>
          <w:sz w:val="24"/>
          <w:szCs w:val="24"/>
        </w:rPr>
        <w:t xml:space="preserve">kiekis nėra Pirkėjo įsipareigojimas Laimėjusiam Dalyviui sumokėti nurodytą sumą sutarties </w:t>
      </w:r>
      <w:r w:rsidR="00A00CB1" w:rsidRPr="00DD6BB4">
        <w:rPr>
          <w:sz w:val="24"/>
          <w:szCs w:val="24"/>
        </w:rPr>
        <w:t>galiojimo laikotarpiu ir bus naudojama tik pasiūlymų vertinimui.</w:t>
      </w:r>
      <w:r w:rsidR="00A00CB1" w:rsidRPr="00DD6BB4">
        <w:rPr>
          <w:iCs/>
          <w:sz w:val="24"/>
          <w:szCs w:val="24"/>
        </w:rPr>
        <w:t xml:space="preserve"> Laimėjusiam Dalyviui bus sumokama tik už faktišką kiekį.  </w:t>
      </w:r>
    </w:p>
    <w:p w14:paraId="339B3839" w14:textId="1781EDCD" w:rsidR="00E54956" w:rsidRPr="00DD6BB4" w:rsidRDefault="005F6F31"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Paslaugų į</w:t>
      </w:r>
      <w:r w:rsidR="002D502B">
        <w:rPr>
          <w:rFonts w:ascii="Times New Roman" w:eastAsia="Times New Roman" w:hAnsi="Times New Roman" w:cs="Times New Roman"/>
          <w:sz w:val="24"/>
          <w:szCs w:val="24"/>
        </w:rPr>
        <w:t xml:space="preserve">kainiai </w:t>
      </w:r>
      <w:r>
        <w:rPr>
          <w:rFonts w:ascii="Times New Roman" w:eastAsia="Times New Roman" w:hAnsi="Times New Roman" w:cs="Times New Roman"/>
          <w:sz w:val="24"/>
          <w:szCs w:val="24"/>
        </w:rPr>
        <w:t>teikiami</w:t>
      </w:r>
      <w:r w:rsidR="00E54956" w:rsidRPr="00DD6BB4">
        <w:rPr>
          <w:rFonts w:ascii="Times New Roman" w:eastAsia="Times New Roman" w:hAnsi="Times New Roman" w:cs="Times New Roman"/>
          <w:sz w:val="24"/>
          <w:szCs w:val="24"/>
        </w:rPr>
        <w:t xml:space="preserve">, paliekant </w:t>
      </w:r>
      <w:r w:rsidR="0058530B">
        <w:rPr>
          <w:rFonts w:ascii="Times New Roman" w:eastAsia="Times New Roman" w:hAnsi="Times New Roman" w:cs="Times New Roman"/>
          <w:sz w:val="24"/>
          <w:szCs w:val="24"/>
        </w:rPr>
        <w:t xml:space="preserve">ne daugiau kaip </w:t>
      </w:r>
      <w:r>
        <w:rPr>
          <w:rFonts w:ascii="Times New Roman" w:eastAsia="Times New Roman" w:hAnsi="Times New Roman" w:cs="Times New Roman"/>
          <w:sz w:val="24"/>
          <w:szCs w:val="24"/>
        </w:rPr>
        <w:t>keturis</w:t>
      </w:r>
      <w:r w:rsidR="00E54956" w:rsidRPr="00DD6BB4">
        <w:rPr>
          <w:rFonts w:ascii="Times New Roman" w:eastAsia="Times New Roman" w:hAnsi="Times New Roman" w:cs="Times New Roman"/>
          <w:sz w:val="24"/>
          <w:szCs w:val="24"/>
        </w:rPr>
        <w:t xml:space="preserve">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631E99F" w14:textId="6DAFFBA9"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B515F" w:rsidRPr="00DD6BB4" w14:paraId="34B660D4" w14:textId="77777777" w:rsidTr="405629A6">
        <w:trPr>
          <w:trHeight w:val="689"/>
        </w:trPr>
        <w:tc>
          <w:tcPr>
            <w:tcW w:w="6521"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118"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94261B" w:rsidRPr="00DD6BB4" w14:paraId="54EABB98" w14:textId="77777777" w:rsidTr="405629A6">
        <w:trPr>
          <w:trHeight w:val="714"/>
        </w:trPr>
        <w:tc>
          <w:tcPr>
            <w:tcW w:w="6521" w:type="dxa"/>
          </w:tcPr>
          <w:p w14:paraId="0BB99BE4" w14:textId="32B7F2FB" w:rsidR="0094261B" w:rsidRPr="0094261B" w:rsidRDefault="0094261B" w:rsidP="0094261B">
            <w:pPr>
              <w:spacing w:after="0" w:line="240" w:lineRule="auto"/>
              <w:jc w:val="both"/>
              <w:rPr>
                <w:rFonts w:ascii="Times New Roman" w:hAnsi="Times New Roman" w:cs="Times New Roman"/>
                <w:sz w:val="24"/>
                <w:szCs w:val="24"/>
              </w:rPr>
            </w:pPr>
            <w:r w:rsidRPr="0094261B">
              <w:rPr>
                <w:rFonts w:ascii="Times New Roman" w:hAnsi="Times New Roman" w:cs="Times New Roman"/>
                <w:sz w:val="24"/>
                <w:szCs w:val="24"/>
              </w:rPr>
              <w:t xml:space="preserve">Tiekėjas yra įsidiegęs ir sertifikavęs Aplinkos apsaugos vadybos sistemą </w:t>
            </w:r>
            <w:r w:rsidR="00DB31CA" w:rsidRPr="0097243D">
              <w:rPr>
                <w:rFonts w:ascii="Times New Roman" w:hAnsi="Times New Roman" w:cs="Times New Roman"/>
                <w:sz w:val="24"/>
                <w:szCs w:val="24"/>
              </w:rPr>
              <w:t>teritorij</w:t>
            </w:r>
            <w:r w:rsidR="00A371FD" w:rsidRPr="0097243D">
              <w:rPr>
                <w:rFonts w:ascii="Times New Roman" w:hAnsi="Times New Roman" w:cs="Times New Roman"/>
                <w:sz w:val="24"/>
                <w:szCs w:val="24"/>
              </w:rPr>
              <w:t>ų</w:t>
            </w:r>
            <w:r w:rsidRPr="0097243D">
              <w:rPr>
                <w:rFonts w:ascii="Times New Roman" w:hAnsi="Times New Roman" w:cs="Times New Roman"/>
                <w:sz w:val="24"/>
                <w:szCs w:val="24"/>
              </w:rPr>
              <w:t xml:space="preserve"> </w:t>
            </w:r>
            <w:r w:rsidR="00A371FD" w:rsidRPr="0097243D">
              <w:rPr>
                <w:rFonts w:ascii="Times New Roman" w:hAnsi="Times New Roman" w:cs="Times New Roman"/>
                <w:sz w:val="24"/>
                <w:szCs w:val="24"/>
              </w:rPr>
              <w:t xml:space="preserve">tvarkymo </w:t>
            </w:r>
            <w:r w:rsidR="00DA3930" w:rsidRPr="0097243D">
              <w:rPr>
                <w:rFonts w:ascii="Times New Roman" w:hAnsi="Times New Roman" w:cs="Times New Roman"/>
                <w:sz w:val="24"/>
                <w:szCs w:val="24"/>
              </w:rPr>
              <w:t xml:space="preserve">ir/ar </w:t>
            </w:r>
            <w:r w:rsidR="008D58A6" w:rsidRPr="0097243D">
              <w:rPr>
                <w:rFonts w:ascii="Times New Roman" w:hAnsi="Times New Roman" w:cs="Times New Roman"/>
                <w:sz w:val="24"/>
                <w:szCs w:val="24"/>
              </w:rPr>
              <w:t xml:space="preserve">teritorijų </w:t>
            </w:r>
            <w:r w:rsidR="001F1836" w:rsidRPr="0097243D">
              <w:rPr>
                <w:rFonts w:ascii="Times New Roman" w:hAnsi="Times New Roman" w:cs="Times New Roman"/>
                <w:sz w:val="24"/>
                <w:szCs w:val="24"/>
              </w:rPr>
              <w:t>valymo</w:t>
            </w:r>
            <w:r w:rsidR="001F1836">
              <w:rPr>
                <w:rFonts w:ascii="Times New Roman" w:hAnsi="Times New Roman" w:cs="Times New Roman"/>
                <w:sz w:val="24"/>
                <w:szCs w:val="24"/>
              </w:rPr>
              <w:t xml:space="preserve"> </w:t>
            </w:r>
            <w:r w:rsidRPr="0094261B">
              <w:rPr>
                <w:rFonts w:ascii="Times New Roman" w:hAnsi="Times New Roman" w:cs="Times New Roman"/>
                <w:sz w:val="24"/>
                <w:szCs w:val="24"/>
              </w:rPr>
              <w:t>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94261B">
              <w:rPr>
                <w:rFonts w:ascii="Times New Roman" w:hAnsi="Times New Roman" w:cs="Times New Roman"/>
                <w:i/>
                <w:iCs/>
                <w:color w:val="595959" w:themeColor="text1" w:themeTint="A6"/>
                <w:sz w:val="24"/>
                <w:szCs w:val="24"/>
              </w:rPr>
              <w:t xml:space="preserve"> </w:t>
            </w:r>
            <w:r w:rsidRPr="0094261B">
              <w:rPr>
                <w:rFonts w:ascii="Times New Roman" w:hAnsi="Times New Roman" w:cs="Times New Roman"/>
                <w:sz w:val="24"/>
                <w:szCs w:val="24"/>
              </w:rPr>
              <w:t>(</w:t>
            </w:r>
            <w:r>
              <w:rPr>
                <w:rFonts w:ascii="Times New Roman" w:hAnsi="Times New Roman" w:cs="Times New Roman"/>
                <w:sz w:val="24"/>
                <w:szCs w:val="24"/>
              </w:rPr>
              <w:t>T</w:t>
            </w:r>
            <w:r>
              <w:rPr>
                <w:rFonts w:ascii="Times New Roman" w:hAnsi="Times New Roman" w:cs="Times New Roman"/>
                <w:sz w:val="24"/>
                <w:szCs w:val="24"/>
                <w:vertAlign w:val="subscript"/>
              </w:rPr>
              <w:t>1</w:t>
            </w:r>
            <w:r w:rsidRPr="0094261B">
              <w:rPr>
                <w:rFonts w:ascii="Times New Roman" w:hAnsi="Times New Roman" w:cs="Times New Roman"/>
                <w:sz w:val="24"/>
                <w:szCs w:val="24"/>
              </w:rPr>
              <w:t>)</w:t>
            </w:r>
          </w:p>
          <w:p w14:paraId="6A9E2702" w14:textId="77777777" w:rsidR="0094261B" w:rsidRPr="0094261B" w:rsidRDefault="0094261B" w:rsidP="0094261B">
            <w:pPr>
              <w:spacing w:after="0" w:line="240" w:lineRule="auto"/>
              <w:jc w:val="both"/>
              <w:rPr>
                <w:rFonts w:ascii="Times New Roman" w:hAnsi="Times New Roman" w:cs="Times New Roman"/>
                <w:sz w:val="24"/>
                <w:szCs w:val="24"/>
              </w:rPr>
            </w:pPr>
          </w:p>
          <w:p w14:paraId="47E655EA" w14:textId="4C2D83CB" w:rsidR="00D63838" w:rsidRPr="00D92E14" w:rsidRDefault="405629A6" w:rsidP="405629A6">
            <w:pPr>
              <w:spacing w:after="0" w:line="240" w:lineRule="auto"/>
              <w:jc w:val="both"/>
              <w:rPr>
                <w:rFonts w:ascii="Times New Roman" w:hAnsi="Times New Roman" w:cs="Times New Roman"/>
                <w:i/>
                <w:iCs/>
                <w:sz w:val="24"/>
                <w:szCs w:val="24"/>
              </w:rPr>
            </w:pPr>
            <w:r w:rsidRPr="405629A6">
              <w:rPr>
                <w:rFonts w:ascii="Times New Roman" w:hAnsi="Times New Roman" w:cs="Times New Roman"/>
                <w:i/>
                <w:iCs/>
                <w:sz w:val="24"/>
                <w:szCs w:val="24"/>
              </w:rPr>
              <w:t xml:space="preserve">Kartu su pasiūlymu pateikiamas nepriklausomos sertifikavimo įstaigos išduotas galiojantis sertifikatas (dokumento skaitmeninė kopija), patvirtinantis, kad Tiekėjas reikalaujamoje srityje laikosi nurodytų (arba lygiaverčių) aplinkos vadybos standartų ar kiti lygiaverčiai įrodymai. </w:t>
            </w:r>
          </w:p>
        </w:tc>
        <w:tc>
          <w:tcPr>
            <w:tcW w:w="3118" w:type="dxa"/>
            <w:vAlign w:val="center"/>
          </w:tcPr>
          <w:p w14:paraId="316DC5F0" w14:textId="77777777" w:rsidR="0094261B" w:rsidRPr="00401325" w:rsidRDefault="0094261B" w:rsidP="0094261B">
            <w:pPr>
              <w:spacing w:after="0" w:line="240" w:lineRule="auto"/>
              <w:jc w:val="both"/>
              <w:rPr>
                <w:rFonts w:ascii="Times New Roman" w:hAnsi="Times New Roman" w:cs="Times New Roman"/>
                <w:bCs/>
                <w:sz w:val="24"/>
                <w:szCs w:val="24"/>
              </w:rPr>
            </w:pPr>
            <w:r w:rsidRPr="00401325">
              <w:rPr>
                <w:rFonts w:ascii="Times New Roman" w:hAnsi="Times New Roman" w:cs="Times New Roman"/>
                <w:bCs/>
                <w:i/>
                <w:iCs/>
                <w:sz w:val="24"/>
                <w:szCs w:val="24"/>
              </w:rPr>
              <w:t>Pasirinkti taikomą</w:t>
            </w:r>
            <w:r w:rsidRPr="00401325">
              <w:rPr>
                <w:rFonts w:ascii="Times New Roman" w:hAnsi="Times New Roman" w:cs="Times New Roman"/>
                <w:bCs/>
                <w:sz w:val="24"/>
                <w:szCs w:val="24"/>
              </w:rPr>
              <w:t xml:space="preserve">: </w:t>
            </w:r>
          </w:p>
          <w:p w14:paraId="5B4F5DC1" w14:textId="77777777" w:rsidR="0094261B" w:rsidRPr="00401325" w:rsidRDefault="0094261B" w:rsidP="0094261B">
            <w:pPr>
              <w:spacing w:after="0" w:line="240" w:lineRule="auto"/>
              <w:jc w:val="both"/>
              <w:rPr>
                <w:rFonts w:ascii="Times New Roman" w:hAnsi="Times New Roman" w:cs="Times New Roman"/>
                <w:bCs/>
                <w:sz w:val="24"/>
                <w:szCs w:val="24"/>
              </w:rPr>
            </w:pPr>
          </w:p>
          <w:p w14:paraId="0ECC9F97" w14:textId="408F552C" w:rsidR="0094261B" w:rsidRPr="00401325" w:rsidRDefault="0094261B" w:rsidP="0094261B">
            <w:pPr>
              <w:spacing w:after="0" w:line="240" w:lineRule="auto"/>
              <w:jc w:val="both"/>
              <w:rPr>
                <w:rFonts w:ascii="Times New Roman" w:hAnsi="Times New Roman" w:cs="Times New Roman"/>
                <w:bCs/>
                <w:sz w:val="24"/>
                <w:szCs w:val="24"/>
              </w:rPr>
            </w:pPr>
            <w:r w:rsidRPr="00401325">
              <w:rPr>
                <w:rFonts w:ascii="Segoe UI Symbol" w:hAnsi="Segoe UI Symbol" w:cs="Segoe UI Symbol"/>
                <w:bCs/>
                <w:sz w:val="24"/>
                <w:szCs w:val="24"/>
              </w:rPr>
              <w:t>☐</w:t>
            </w:r>
            <w:r w:rsidRPr="00401325">
              <w:rPr>
                <w:rFonts w:ascii="Times New Roman" w:hAnsi="Times New Roman" w:cs="Times New Roman"/>
                <w:bCs/>
                <w:sz w:val="24"/>
                <w:szCs w:val="24"/>
              </w:rPr>
              <w:t xml:space="preserve"> Taip </w:t>
            </w:r>
          </w:p>
          <w:p w14:paraId="5B131B9A" w14:textId="77777777" w:rsidR="0094261B" w:rsidRPr="00401325" w:rsidRDefault="0094261B" w:rsidP="0094261B">
            <w:pPr>
              <w:spacing w:after="0" w:line="240" w:lineRule="auto"/>
              <w:jc w:val="both"/>
              <w:rPr>
                <w:rFonts w:ascii="Times New Roman" w:hAnsi="Times New Roman" w:cs="Times New Roman"/>
                <w:bCs/>
                <w:sz w:val="24"/>
                <w:szCs w:val="24"/>
              </w:rPr>
            </w:pPr>
          </w:p>
          <w:p w14:paraId="0716C22F" w14:textId="3AB26F48" w:rsidR="0094261B" w:rsidRPr="00401325" w:rsidRDefault="0094261B" w:rsidP="0094261B">
            <w:pPr>
              <w:spacing w:after="0" w:line="240" w:lineRule="auto"/>
              <w:jc w:val="both"/>
              <w:rPr>
                <w:rFonts w:ascii="Times New Roman" w:hAnsi="Times New Roman" w:cs="Times New Roman"/>
                <w:bCs/>
                <w:sz w:val="24"/>
                <w:szCs w:val="24"/>
              </w:rPr>
            </w:pPr>
            <w:r w:rsidRPr="00401325">
              <w:rPr>
                <w:rFonts w:ascii="Segoe UI Symbol" w:hAnsi="Segoe UI Symbol" w:cs="Segoe UI Symbol"/>
                <w:bCs/>
                <w:sz w:val="24"/>
                <w:szCs w:val="24"/>
              </w:rPr>
              <w:t>☐</w:t>
            </w:r>
            <w:r w:rsidRPr="00401325">
              <w:rPr>
                <w:rFonts w:ascii="Times New Roman" w:hAnsi="Times New Roman" w:cs="Times New Roman"/>
                <w:bCs/>
                <w:sz w:val="24"/>
                <w:szCs w:val="24"/>
              </w:rPr>
              <w:t xml:space="preserve"> Ne </w:t>
            </w:r>
          </w:p>
          <w:p w14:paraId="083E3101" w14:textId="73959AF9" w:rsidR="0094261B" w:rsidRPr="00DD6BB4" w:rsidRDefault="0094261B" w:rsidP="0094261B">
            <w:pPr>
              <w:spacing w:after="0" w:line="240" w:lineRule="auto"/>
              <w:rPr>
                <w:rFonts w:ascii="Times New Roman" w:hAnsi="Times New Roman" w:cs="Times New Roman"/>
                <w:color w:val="FF0000"/>
                <w:sz w:val="24"/>
                <w:szCs w:val="24"/>
              </w:rPr>
            </w:pPr>
          </w:p>
        </w:tc>
      </w:tr>
      <w:tr w:rsidR="00EE7EA7" w:rsidRPr="00DD6BB4" w14:paraId="59C1E5BF" w14:textId="77777777" w:rsidTr="405629A6">
        <w:trPr>
          <w:trHeight w:val="714"/>
        </w:trPr>
        <w:tc>
          <w:tcPr>
            <w:tcW w:w="6521" w:type="dxa"/>
          </w:tcPr>
          <w:p w14:paraId="39112EB8" w14:textId="2331E3D8" w:rsidR="00EE7EA7" w:rsidRPr="0094261B" w:rsidRDefault="00EE7EA7" w:rsidP="0094261B">
            <w:pPr>
              <w:pStyle w:val="Default"/>
              <w:jc w:val="both"/>
            </w:pPr>
            <w:r w:rsidRPr="0094261B">
              <w:t>Tiekėjo ir subtiekėjo (jeigu pasitelkiamas) darbuotojams, tiesiogiai teiksiantiems valymo paslaugas</w:t>
            </w:r>
            <w:r w:rsidRPr="0094261B">
              <w:rPr>
                <w:rStyle w:val="FootnoteReference"/>
              </w:rPr>
              <w:footnoteReference w:id="7"/>
            </w:r>
            <w:r w:rsidRPr="0094261B">
              <w:t>, mokamos mėnesinės algos mediana viršija Lietuvos Respublikos Vyriausybės patvirtintą minimalią mėnesinę algą (MMA), proc. (</w:t>
            </w:r>
            <w:r w:rsidR="0094261B">
              <w:t>T</w:t>
            </w:r>
            <w:r w:rsidRPr="0094261B">
              <w:rPr>
                <w:vertAlign w:val="subscript"/>
              </w:rPr>
              <w:t>2</w:t>
            </w:r>
            <w:r w:rsidRPr="0094261B">
              <w:t>)</w:t>
            </w:r>
          </w:p>
          <w:p w14:paraId="633A2A79" w14:textId="77777777" w:rsidR="00EE7EA7" w:rsidRDefault="00EE7EA7" w:rsidP="0094261B">
            <w:pPr>
              <w:pStyle w:val="Default"/>
              <w:jc w:val="both"/>
            </w:pPr>
          </w:p>
          <w:p w14:paraId="77D3E370" w14:textId="77777777" w:rsidR="00781AAE" w:rsidRPr="0094261B" w:rsidRDefault="00781AAE" w:rsidP="0094261B">
            <w:pPr>
              <w:pStyle w:val="Default"/>
              <w:jc w:val="both"/>
            </w:pPr>
          </w:p>
          <w:p w14:paraId="2225C30F" w14:textId="00B2A60A" w:rsidR="00D63838" w:rsidRPr="00D92E14" w:rsidRDefault="00781AAE" w:rsidP="00D63838">
            <w:pPr>
              <w:pStyle w:val="Default"/>
              <w:jc w:val="both"/>
              <w:rPr>
                <w:i/>
                <w:iCs/>
              </w:rPr>
            </w:pPr>
            <w:r w:rsidRPr="00781AAE">
              <w:rPr>
                <w:i/>
                <w:iCs/>
              </w:rPr>
              <w:t>Pirkimo laimėjimo atveju tiekėjas įsipareigos visą sutarties vykdymo laikotarpį užtikrinti, kad nurodytų darbuotojų, tiesiogiai teiksiančių valymo paslaugas</w:t>
            </w:r>
            <w:r w:rsidRPr="00E964FF">
              <w:rPr>
                <w:i/>
                <w:iCs/>
                <w:vertAlign w:val="superscript"/>
              </w:rPr>
              <w:t>1</w:t>
            </w:r>
            <w:r w:rsidRPr="00781AAE">
              <w:rPr>
                <w:i/>
                <w:iCs/>
              </w:rPr>
              <w:t>, įskaitant subtiekėjo darbuotojus, mėnesinio darbo atlygio mediana pasiūlyme nurodytu dydžiu viršys atitinkamą mėnesį galiojančią MMA</w:t>
            </w:r>
          </w:p>
        </w:tc>
        <w:tc>
          <w:tcPr>
            <w:tcW w:w="3118" w:type="dxa"/>
            <w:vAlign w:val="center"/>
          </w:tcPr>
          <w:p w14:paraId="6FBDFDC7" w14:textId="77777777" w:rsidR="006C2B32" w:rsidRPr="00401325" w:rsidRDefault="006C2B32" w:rsidP="006C2B32">
            <w:pPr>
              <w:spacing w:after="0" w:line="240" w:lineRule="auto"/>
              <w:jc w:val="both"/>
              <w:rPr>
                <w:rFonts w:ascii="Times New Roman" w:hAnsi="Times New Roman" w:cs="Times New Roman"/>
                <w:bCs/>
                <w:sz w:val="24"/>
                <w:szCs w:val="24"/>
              </w:rPr>
            </w:pPr>
            <w:r w:rsidRPr="00401325">
              <w:rPr>
                <w:rFonts w:ascii="Times New Roman" w:hAnsi="Times New Roman" w:cs="Times New Roman"/>
                <w:bCs/>
                <w:i/>
                <w:iCs/>
                <w:sz w:val="24"/>
                <w:szCs w:val="24"/>
              </w:rPr>
              <w:t>Pasirinkti taikomą</w:t>
            </w:r>
            <w:r w:rsidRPr="00401325">
              <w:rPr>
                <w:rFonts w:ascii="Times New Roman" w:hAnsi="Times New Roman" w:cs="Times New Roman"/>
                <w:bCs/>
                <w:sz w:val="24"/>
                <w:szCs w:val="24"/>
              </w:rPr>
              <w:t xml:space="preserve">: </w:t>
            </w:r>
          </w:p>
          <w:p w14:paraId="3548CAED" w14:textId="77777777" w:rsidR="00EE7EA7" w:rsidRDefault="00EE7EA7" w:rsidP="00EE7EA7">
            <w:pPr>
              <w:spacing w:after="0" w:line="240" w:lineRule="auto"/>
              <w:jc w:val="both"/>
              <w:rPr>
                <w:rFonts w:ascii="Times New Roman" w:hAnsi="Times New Roman" w:cs="Times New Roman"/>
                <w:bCs/>
                <w:i/>
                <w:iCs/>
                <w:sz w:val="24"/>
                <w:szCs w:val="24"/>
              </w:rPr>
            </w:pPr>
          </w:p>
          <w:p w14:paraId="534AE155" w14:textId="7CE6BFA9" w:rsidR="00B43449" w:rsidRDefault="00BD2DBD" w:rsidP="00B43449">
            <w:pPr>
              <w:spacing w:after="0" w:line="240" w:lineRule="auto"/>
              <w:jc w:val="both"/>
              <w:rPr>
                <w:rFonts w:ascii="Times New Roman" w:hAnsi="Times New Roman" w:cs="Times New Roman"/>
                <w:bCs/>
                <w:sz w:val="24"/>
                <w:szCs w:val="24"/>
              </w:rPr>
            </w:pPr>
            <w:r w:rsidRPr="00401325">
              <w:rPr>
                <w:rFonts w:ascii="Segoe UI Symbol" w:hAnsi="Segoe UI Symbol" w:cs="Segoe UI Symbol"/>
                <w:bCs/>
                <w:sz w:val="24"/>
                <w:szCs w:val="24"/>
              </w:rPr>
              <w:t>☐</w:t>
            </w:r>
            <w:r>
              <w:rPr>
                <w:rFonts w:ascii="Segoe UI Symbol" w:hAnsi="Segoe UI Symbol" w:cs="Segoe UI Symbol"/>
                <w:bCs/>
                <w:sz w:val="24"/>
                <w:szCs w:val="24"/>
              </w:rPr>
              <w:t xml:space="preserve"> </w:t>
            </w:r>
            <w:r w:rsidR="00B43449" w:rsidRPr="00B43449">
              <w:rPr>
                <w:rFonts w:ascii="Times New Roman" w:hAnsi="Times New Roman" w:cs="Times New Roman"/>
                <w:bCs/>
                <w:sz w:val="24"/>
                <w:szCs w:val="24"/>
              </w:rPr>
              <w:t>lygi MMA arba didesnė už MMA iki 10 proc.;</w:t>
            </w:r>
          </w:p>
          <w:p w14:paraId="629E3AB0" w14:textId="77777777" w:rsidR="00F90FBB" w:rsidRPr="00B43449" w:rsidRDefault="00F90FBB" w:rsidP="00B43449">
            <w:pPr>
              <w:spacing w:after="0" w:line="240" w:lineRule="auto"/>
              <w:jc w:val="both"/>
              <w:rPr>
                <w:rFonts w:ascii="Times New Roman" w:hAnsi="Times New Roman" w:cs="Times New Roman"/>
                <w:bCs/>
                <w:sz w:val="24"/>
                <w:szCs w:val="24"/>
              </w:rPr>
            </w:pPr>
          </w:p>
          <w:p w14:paraId="7AB365C6" w14:textId="16C18FA0" w:rsidR="00B43449" w:rsidRDefault="00BD2DBD" w:rsidP="00B43449">
            <w:pPr>
              <w:spacing w:after="0" w:line="240" w:lineRule="auto"/>
              <w:jc w:val="both"/>
              <w:rPr>
                <w:rFonts w:ascii="Times New Roman" w:hAnsi="Times New Roman" w:cs="Times New Roman"/>
                <w:bCs/>
                <w:sz w:val="24"/>
                <w:szCs w:val="24"/>
              </w:rPr>
            </w:pPr>
            <w:r w:rsidRPr="00401325">
              <w:rPr>
                <w:rFonts w:ascii="Segoe UI Symbol" w:hAnsi="Segoe UI Symbol" w:cs="Segoe UI Symbol"/>
                <w:bCs/>
                <w:sz w:val="24"/>
                <w:szCs w:val="24"/>
              </w:rPr>
              <w:t>☐</w:t>
            </w:r>
            <w:r>
              <w:rPr>
                <w:rFonts w:ascii="Segoe UI Symbol" w:hAnsi="Segoe UI Symbol" w:cs="Segoe UI Symbol"/>
                <w:bCs/>
                <w:sz w:val="24"/>
                <w:szCs w:val="24"/>
              </w:rPr>
              <w:t xml:space="preserve"> </w:t>
            </w:r>
            <w:r w:rsidR="00B43449" w:rsidRPr="00B43449">
              <w:rPr>
                <w:rFonts w:ascii="Times New Roman" w:hAnsi="Times New Roman" w:cs="Times New Roman"/>
                <w:bCs/>
                <w:sz w:val="24"/>
                <w:szCs w:val="24"/>
              </w:rPr>
              <w:t>didesnė už MMA daugiau kaip 10 proc., bet mažiau kaip 20 proc.;</w:t>
            </w:r>
          </w:p>
          <w:p w14:paraId="0C8697E4" w14:textId="77777777" w:rsidR="00F90FBB" w:rsidRPr="00B43449" w:rsidRDefault="00F90FBB" w:rsidP="00B43449">
            <w:pPr>
              <w:spacing w:after="0" w:line="240" w:lineRule="auto"/>
              <w:jc w:val="both"/>
              <w:rPr>
                <w:rFonts w:ascii="Times New Roman" w:hAnsi="Times New Roman" w:cs="Times New Roman"/>
                <w:bCs/>
                <w:sz w:val="24"/>
                <w:szCs w:val="24"/>
              </w:rPr>
            </w:pPr>
          </w:p>
          <w:p w14:paraId="1DB8E8A6" w14:textId="5D71F3F9" w:rsidR="006C2B32" w:rsidRPr="00D73E43" w:rsidRDefault="00BD2DBD" w:rsidP="00B43449">
            <w:pPr>
              <w:spacing w:after="0" w:line="240" w:lineRule="auto"/>
              <w:jc w:val="both"/>
              <w:rPr>
                <w:rFonts w:ascii="Times New Roman" w:hAnsi="Times New Roman" w:cs="Times New Roman"/>
                <w:bCs/>
                <w:i/>
                <w:iCs/>
                <w:sz w:val="24"/>
                <w:szCs w:val="24"/>
              </w:rPr>
            </w:pPr>
            <w:r w:rsidRPr="00401325">
              <w:rPr>
                <w:rFonts w:ascii="Segoe UI Symbol" w:hAnsi="Segoe UI Symbol" w:cs="Segoe UI Symbol"/>
                <w:bCs/>
                <w:sz w:val="24"/>
                <w:szCs w:val="24"/>
              </w:rPr>
              <w:t>☐</w:t>
            </w:r>
            <w:r>
              <w:rPr>
                <w:rFonts w:ascii="Segoe UI Symbol" w:hAnsi="Segoe UI Symbol" w:cs="Segoe UI Symbol"/>
                <w:bCs/>
                <w:sz w:val="24"/>
                <w:szCs w:val="24"/>
              </w:rPr>
              <w:t xml:space="preserve"> </w:t>
            </w:r>
            <w:r w:rsidR="00B43449" w:rsidRPr="00B43449">
              <w:rPr>
                <w:rFonts w:ascii="Times New Roman" w:hAnsi="Times New Roman" w:cs="Times New Roman"/>
                <w:bCs/>
                <w:sz w:val="24"/>
                <w:szCs w:val="24"/>
              </w:rPr>
              <w:t xml:space="preserve">didesnė už MMA daugiau kaip 20 proc. </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3D7EAE"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500E2173">
        <w:rPr>
          <w:rFonts w:ascii="Times New Roman" w:hAnsi="Times New Roman" w:cs="Times New Roman"/>
          <w:sz w:val="24"/>
          <w:szCs w:val="24"/>
        </w:rPr>
        <w:t xml:space="preserve">Pasiūlymas galioja ne trumpiau kaip </w:t>
      </w:r>
      <w:r w:rsidR="5E1D970C" w:rsidRPr="500E2173">
        <w:rPr>
          <w:rFonts w:ascii="Times New Roman" w:hAnsi="Times New Roman" w:cs="Times New Roman"/>
          <w:sz w:val="24"/>
          <w:szCs w:val="24"/>
        </w:rPr>
        <w:t>120</w:t>
      </w:r>
      <w:r w:rsidRPr="500E2173">
        <w:rPr>
          <w:rFonts w:ascii="Times New Roman" w:hAnsi="Times New Roman" w:cs="Times New Roman"/>
          <w:sz w:val="24"/>
          <w:szCs w:val="24"/>
        </w:rPr>
        <w:t xml:space="preserve"> kalendorinių dienų</w:t>
      </w:r>
      <w:bookmarkEnd w:id="2"/>
      <w:r w:rsidR="00651C9F" w:rsidRPr="500E2173">
        <w:rPr>
          <w:rFonts w:ascii="Times New Roman" w:hAnsi="Times New Roman" w:cs="Times New Roman"/>
          <w:sz w:val="24"/>
          <w:szCs w:val="24"/>
        </w:rPr>
        <w:t xml:space="preserve"> nuo pasiūlymų pateikimo </w:t>
      </w:r>
      <w:r w:rsidR="003631E3" w:rsidRPr="500E2173">
        <w:rPr>
          <w:rFonts w:ascii="Times New Roman" w:hAnsi="Times New Roman" w:cs="Times New Roman"/>
          <w:sz w:val="24"/>
          <w:szCs w:val="24"/>
        </w:rPr>
        <w:t xml:space="preserve">termino </w:t>
      </w:r>
      <w:r w:rsidR="000951E5" w:rsidRPr="500E2173">
        <w:rPr>
          <w:rFonts w:ascii="Times New Roman" w:hAnsi="Times New Roman" w:cs="Times New Roman"/>
          <w:sz w:val="24"/>
          <w:szCs w:val="24"/>
        </w:rPr>
        <w:t>pabaigos</w:t>
      </w:r>
      <w:r w:rsidRPr="500E2173">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xml:space="preserve">, taip pat ir Techninės specifikacijos, reikalavimus, mūsų Pasiūlymas juos visiškai atitinka ir įsipareigojame jų laikytis vykdydami </w:t>
      </w:r>
      <w:r w:rsidRPr="00DD6BB4">
        <w:rPr>
          <w:rFonts w:ascii="Times New Roman" w:hAnsi="Times New Roman" w:cs="Times New Roman"/>
          <w:sz w:val="24"/>
          <w:szCs w:val="24"/>
        </w:rPr>
        <w:lastRenderedPageBreak/>
        <w:t>Sutartį. Taip pat įsipareigojame laikytis ir kitų Lietuvos Respublikoje galiojančių ir Pirkimo objektui bei Sutarčiai taikomų teisės aktų reikalavimų.</w:t>
      </w:r>
    </w:p>
    <w:p w14:paraId="58284B45" w14:textId="77777777" w:rsidR="00D470DD" w:rsidRPr="00DD6BB4" w:rsidRDefault="00D470DD" w:rsidP="00D470DD">
      <w:pPr>
        <w:pStyle w:val="ListParagraph"/>
        <w:tabs>
          <w:tab w:val="left" w:pos="567"/>
        </w:tabs>
        <w:spacing w:after="0" w:line="240" w:lineRule="auto"/>
        <w:ind w:left="36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2A09B" w14:textId="77777777" w:rsidR="007824ED" w:rsidRDefault="007824ED" w:rsidP="00222B8B">
      <w:pPr>
        <w:spacing w:after="0" w:line="240" w:lineRule="auto"/>
      </w:pPr>
      <w:r>
        <w:separator/>
      </w:r>
    </w:p>
  </w:endnote>
  <w:endnote w:type="continuationSeparator" w:id="0">
    <w:p w14:paraId="41B67F71" w14:textId="77777777" w:rsidR="007824ED" w:rsidRDefault="007824ED" w:rsidP="00222B8B">
      <w:pPr>
        <w:spacing w:after="0" w:line="240" w:lineRule="auto"/>
      </w:pPr>
      <w:r>
        <w:continuationSeparator/>
      </w:r>
    </w:p>
  </w:endnote>
  <w:endnote w:type="continuationNotice" w:id="1">
    <w:p w14:paraId="76A07148" w14:textId="77777777" w:rsidR="007824ED" w:rsidRDefault="007824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0AA6" w14:textId="77777777" w:rsidR="007824ED" w:rsidRDefault="007824ED" w:rsidP="00222B8B">
      <w:pPr>
        <w:spacing w:after="0" w:line="240" w:lineRule="auto"/>
      </w:pPr>
      <w:r>
        <w:separator/>
      </w:r>
    </w:p>
  </w:footnote>
  <w:footnote w:type="continuationSeparator" w:id="0">
    <w:p w14:paraId="0697E413" w14:textId="77777777" w:rsidR="007824ED" w:rsidRDefault="007824ED" w:rsidP="00222B8B">
      <w:pPr>
        <w:spacing w:after="0" w:line="240" w:lineRule="auto"/>
      </w:pPr>
      <w:r>
        <w:continuationSeparator/>
      </w:r>
    </w:p>
  </w:footnote>
  <w:footnote w:type="continuationNotice" w:id="1">
    <w:p w14:paraId="29F7283B" w14:textId="77777777" w:rsidR="007824ED" w:rsidRDefault="007824ED">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7">
    <w:p w14:paraId="4240FFE8" w14:textId="77777777" w:rsidR="00EE7EA7" w:rsidRPr="00483F2A" w:rsidRDefault="00EE7EA7" w:rsidP="00C75EEC">
      <w:pPr>
        <w:pStyle w:val="FootnoteText"/>
        <w:jc w:val="both"/>
        <w:rPr>
          <w:sz w:val="22"/>
          <w:szCs w:val="22"/>
        </w:rPr>
      </w:pPr>
      <w:r w:rsidRPr="00483F2A">
        <w:rPr>
          <w:rStyle w:val="FootnoteReference"/>
        </w:rPr>
        <w:footnoteRef/>
      </w:r>
      <w:r w:rsidRPr="00483F2A">
        <w:t xml:space="preserve"> </w:t>
      </w:r>
      <w:r w:rsidRPr="00483F2A">
        <w:rPr>
          <w:sz w:val="22"/>
          <w:szCs w:val="22"/>
        </w:rPr>
        <w:t>Neįtraukiant administracijos, vadybos, priežiūros ir kontrolės paslaugas teiksiančių darbuotojų atlyginimų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0938269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00CB"/>
    <w:rsid w:val="000710DB"/>
    <w:rsid w:val="000734A1"/>
    <w:rsid w:val="000762A2"/>
    <w:rsid w:val="000951E5"/>
    <w:rsid w:val="000A603D"/>
    <w:rsid w:val="000B3343"/>
    <w:rsid w:val="000B39CC"/>
    <w:rsid w:val="000D16DF"/>
    <w:rsid w:val="000F164B"/>
    <w:rsid w:val="000F2AF7"/>
    <w:rsid w:val="00104278"/>
    <w:rsid w:val="001067F4"/>
    <w:rsid w:val="001102EF"/>
    <w:rsid w:val="001200A8"/>
    <w:rsid w:val="0012047A"/>
    <w:rsid w:val="00125D26"/>
    <w:rsid w:val="00136CD4"/>
    <w:rsid w:val="00141175"/>
    <w:rsid w:val="00143079"/>
    <w:rsid w:val="00152887"/>
    <w:rsid w:val="001664A4"/>
    <w:rsid w:val="00194E7C"/>
    <w:rsid w:val="001A5E55"/>
    <w:rsid w:val="001D1EFA"/>
    <w:rsid w:val="001E12DF"/>
    <w:rsid w:val="001E2521"/>
    <w:rsid w:val="001E31AE"/>
    <w:rsid w:val="001E69F3"/>
    <w:rsid w:val="001F1836"/>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D502B"/>
    <w:rsid w:val="002E64D0"/>
    <w:rsid w:val="002F3D23"/>
    <w:rsid w:val="0030068D"/>
    <w:rsid w:val="00305CFB"/>
    <w:rsid w:val="00307796"/>
    <w:rsid w:val="0031723D"/>
    <w:rsid w:val="003271E8"/>
    <w:rsid w:val="00332143"/>
    <w:rsid w:val="00337475"/>
    <w:rsid w:val="00341076"/>
    <w:rsid w:val="003612E4"/>
    <w:rsid w:val="003631E3"/>
    <w:rsid w:val="003654B6"/>
    <w:rsid w:val="00370F4F"/>
    <w:rsid w:val="00373F87"/>
    <w:rsid w:val="00374945"/>
    <w:rsid w:val="00377ED9"/>
    <w:rsid w:val="00381631"/>
    <w:rsid w:val="003A1950"/>
    <w:rsid w:val="003A5FAE"/>
    <w:rsid w:val="003C050E"/>
    <w:rsid w:val="003D26D6"/>
    <w:rsid w:val="003D5194"/>
    <w:rsid w:val="003D7EAE"/>
    <w:rsid w:val="003E0E98"/>
    <w:rsid w:val="003F30E7"/>
    <w:rsid w:val="00401325"/>
    <w:rsid w:val="00416D4C"/>
    <w:rsid w:val="00417132"/>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3C02"/>
    <w:rsid w:val="004E6E38"/>
    <w:rsid w:val="00506A22"/>
    <w:rsid w:val="005226A4"/>
    <w:rsid w:val="0055002C"/>
    <w:rsid w:val="005510CE"/>
    <w:rsid w:val="005534B2"/>
    <w:rsid w:val="00553F1B"/>
    <w:rsid w:val="0056636C"/>
    <w:rsid w:val="00572D4B"/>
    <w:rsid w:val="00580A0E"/>
    <w:rsid w:val="0058530B"/>
    <w:rsid w:val="005A1885"/>
    <w:rsid w:val="005A7DF1"/>
    <w:rsid w:val="005C18E0"/>
    <w:rsid w:val="005C4103"/>
    <w:rsid w:val="005D7073"/>
    <w:rsid w:val="005E1620"/>
    <w:rsid w:val="005E6797"/>
    <w:rsid w:val="005E6B50"/>
    <w:rsid w:val="005F024D"/>
    <w:rsid w:val="005F0FF6"/>
    <w:rsid w:val="005F4AE5"/>
    <w:rsid w:val="005F6F31"/>
    <w:rsid w:val="006002F7"/>
    <w:rsid w:val="006126CB"/>
    <w:rsid w:val="0061753C"/>
    <w:rsid w:val="00624A9D"/>
    <w:rsid w:val="006274BB"/>
    <w:rsid w:val="00643A8D"/>
    <w:rsid w:val="00644E66"/>
    <w:rsid w:val="00651C9F"/>
    <w:rsid w:val="006537D5"/>
    <w:rsid w:val="00660D8C"/>
    <w:rsid w:val="006901D0"/>
    <w:rsid w:val="00690D1B"/>
    <w:rsid w:val="006924CA"/>
    <w:rsid w:val="006959BE"/>
    <w:rsid w:val="006A0042"/>
    <w:rsid w:val="006A4F5F"/>
    <w:rsid w:val="006C2B32"/>
    <w:rsid w:val="006C4573"/>
    <w:rsid w:val="006C7660"/>
    <w:rsid w:val="006F41A9"/>
    <w:rsid w:val="00700250"/>
    <w:rsid w:val="00707FAE"/>
    <w:rsid w:val="00710864"/>
    <w:rsid w:val="007133CA"/>
    <w:rsid w:val="00725A9B"/>
    <w:rsid w:val="00726592"/>
    <w:rsid w:val="00727C0E"/>
    <w:rsid w:val="007356A1"/>
    <w:rsid w:val="007577CB"/>
    <w:rsid w:val="007758C5"/>
    <w:rsid w:val="00775C21"/>
    <w:rsid w:val="00781AAE"/>
    <w:rsid w:val="007824ED"/>
    <w:rsid w:val="00784DF0"/>
    <w:rsid w:val="00786E39"/>
    <w:rsid w:val="00791452"/>
    <w:rsid w:val="0079624A"/>
    <w:rsid w:val="00797007"/>
    <w:rsid w:val="007A0AF7"/>
    <w:rsid w:val="007B4CD2"/>
    <w:rsid w:val="007B7F2D"/>
    <w:rsid w:val="007D4B4D"/>
    <w:rsid w:val="007E0F30"/>
    <w:rsid w:val="00836E69"/>
    <w:rsid w:val="0085711E"/>
    <w:rsid w:val="0086049A"/>
    <w:rsid w:val="00876BF2"/>
    <w:rsid w:val="00883A7C"/>
    <w:rsid w:val="00887D86"/>
    <w:rsid w:val="00895E50"/>
    <w:rsid w:val="008A2BAB"/>
    <w:rsid w:val="008A6B32"/>
    <w:rsid w:val="008B26B6"/>
    <w:rsid w:val="008C67BC"/>
    <w:rsid w:val="008D0634"/>
    <w:rsid w:val="008D42C8"/>
    <w:rsid w:val="008D58A6"/>
    <w:rsid w:val="008D65CF"/>
    <w:rsid w:val="008E0878"/>
    <w:rsid w:val="008F41F5"/>
    <w:rsid w:val="0090154E"/>
    <w:rsid w:val="0090288A"/>
    <w:rsid w:val="00904197"/>
    <w:rsid w:val="00904784"/>
    <w:rsid w:val="009066EE"/>
    <w:rsid w:val="00924372"/>
    <w:rsid w:val="0092659E"/>
    <w:rsid w:val="009312C8"/>
    <w:rsid w:val="0094261B"/>
    <w:rsid w:val="00946A55"/>
    <w:rsid w:val="00954A4C"/>
    <w:rsid w:val="009633ED"/>
    <w:rsid w:val="00966633"/>
    <w:rsid w:val="00966EC1"/>
    <w:rsid w:val="009716D7"/>
    <w:rsid w:val="0097243D"/>
    <w:rsid w:val="00985F69"/>
    <w:rsid w:val="009A6CE4"/>
    <w:rsid w:val="009C2E71"/>
    <w:rsid w:val="009D738A"/>
    <w:rsid w:val="009E3B97"/>
    <w:rsid w:val="009E4F27"/>
    <w:rsid w:val="00A00CB1"/>
    <w:rsid w:val="00A02753"/>
    <w:rsid w:val="00A13377"/>
    <w:rsid w:val="00A14A54"/>
    <w:rsid w:val="00A20C1E"/>
    <w:rsid w:val="00A22AAE"/>
    <w:rsid w:val="00A2551D"/>
    <w:rsid w:val="00A371FD"/>
    <w:rsid w:val="00A37DBF"/>
    <w:rsid w:val="00A51DCC"/>
    <w:rsid w:val="00A53BD2"/>
    <w:rsid w:val="00A64258"/>
    <w:rsid w:val="00A65463"/>
    <w:rsid w:val="00A701AE"/>
    <w:rsid w:val="00A81FB6"/>
    <w:rsid w:val="00A822F5"/>
    <w:rsid w:val="00AA72DA"/>
    <w:rsid w:val="00AB7139"/>
    <w:rsid w:val="00AD29B0"/>
    <w:rsid w:val="00AD4C28"/>
    <w:rsid w:val="00AE1E2A"/>
    <w:rsid w:val="00AE6929"/>
    <w:rsid w:val="00AF253B"/>
    <w:rsid w:val="00B36AD4"/>
    <w:rsid w:val="00B43449"/>
    <w:rsid w:val="00B5321B"/>
    <w:rsid w:val="00B74421"/>
    <w:rsid w:val="00B74FFD"/>
    <w:rsid w:val="00B8287A"/>
    <w:rsid w:val="00B8343B"/>
    <w:rsid w:val="00B87081"/>
    <w:rsid w:val="00B94162"/>
    <w:rsid w:val="00B97217"/>
    <w:rsid w:val="00BA3371"/>
    <w:rsid w:val="00BA5D2D"/>
    <w:rsid w:val="00BC601F"/>
    <w:rsid w:val="00BD0AB4"/>
    <w:rsid w:val="00BD2DBD"/>
    <w:rsid w:val="00BE1CD7"/>
    <w:rsid w:val="00BE24D4"/>
    <w:rsid w:val="00C15B76"/>
    <w:rsid w:val="00C17E59"/>
    <w:rsid w:val="00C272A1"/>
    <w:rsid w:val="00C37C8E"/>
    <w:rsid w:val="00C417B3"/>
    <w:rsid w:val="00C42470"/>
    <w:rsid w:val="00C51861"/>
    <w:rsid w:val="00C52692"/>
    <w:rsid w:val="00C70F78"/>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17EEE"/>
    <w:rsid w:val="00D35A1D"/>
    <w:rsid w:val="00D35F20"/>
    <w:rsid w:val="00D436FA"/>
    <w:rsid w:val="00D46CD4"/>
    <w:rsid w:val="00D470DD"/>
    <w:rsid w:val="00D637A4"/>
    <w:rsid w:val="00D63838"/>
    <w:rsid w:val="00D66ABC"/>
    <w:rsid w:val="00D72304"/>
    <w:rsid w:val="00D73E43"/>
    <w:rsid w:val="00D76712"/>
    <w:rsid w:val="00D81CA2"/>
    <w:rsid w:val="00D83DAA"/>
    <w:rsid w:val="00D87C43"/>
    <w:rsid w:val="00D92E14"/>
    <w:rsid w:val="00D96A6D"/>
    <w:rsid w:val="00DA3930"/>
    <w:rsid w:val="00DB31CA"/>
    <w:rsid w:val="00DC25EB"/>
    <w:rsid w:val="00DD6647"/>
    <w:rsid w:val="00DD6BB4"/>
    <w:rsid w:val="00DE4B83"/>
    <w:rsid w:val="00DF4F2F"/>
    <w:rsid w:val="00E3534D"/>
    <w:rsid w:val="00E40595"/>
    <w:rsid w:val="00E46B63"/>
    <w:rsid w:val="00E47BE0"/>
    <w:rsid w:val="00E52225"/>
    <w:rsid w:val="00E54956"/>
    <w:rsid w:val="00E5744A"/>
    <w:rsid w:val="00E751B2"/>
    <w:rsid w:val="00E7525B"/>
    <w:rsid w:val="00E93EFD"/>
    <w:rsid w:val="00E964FF"/>
    <w:rsid w:val="00EA6D21"/>
    <w:rsid w:val="00EC065E"/>
    <w:rsid w:val="00EE768B"/>
    <w:rsid w:val="00EE7EA7"/>
    <w:rsid w:val="00F051B5"/>
    <w:rsid w:val="00F1319A"/>
    <w:rsid w:val="00F236A9"/>
    <w:rsid w:val="00F24B00"/>
    <w:rsid w:val="00F40C79"/>
    <w:rsid w:val="00F50A0E"/>
    <w:rsid w:val="00F74C27"/>
    <w:rsid w:val="00F87BFB"/>
    <w:rsid w:val="00F90FBB"/>
    <w:rsid w:val="00FB1500"/>
    <w:rsid w:val="00FB32AA"/>
    <w:rsid w:val="00FB35B1"/>
    <w:rsid w:val="00FB5A1D"/>
    <w:rsid w:val="00FB770C"/>
    <w:rsid w:val="00FD6603"/>
    <w:rsid w:val="00FE4B5C"/>
    <w:rsid w:val="00FE60A7"/>
    <w:rsid w:val="0120BCAA"/>
    <w:rsid w:val="0F577252"/>
    <w:rsid w:val="119D7C2B"/>
    <w:rsid w:val="1EE863B0"/>
    <w:rsid w:val="24572FD6"/>
    <w:rsid w:val="26B5D676"/>
    <w:rsid w:val="26DCDCB1"/>
    <w:rsid w:val="2AFA6288"/>
    <w:rsid w:val="2B1520BA"/>
    <w:rsid w:val="2CA609BA"/>
    <w:rsid w:val="2E567A0C"/>
    <w:rsid w:val="2ED9BB28"/>
    <w:rsid w:val="38252094"/>
    <w:rsid w:val="38FB03C6"/>
    <w:rsid w:val="3AA12040"/>
    <w:rsid w:val="3AADDD42"/>
    <w:rsid w:val="3E1FEEEF"/>
    <w:rsid w:val="3E987F40"/>
    <w:rsid w:val="405629A6"/>
    <w:rsid w:val="418D1B61"/>
    <w:rsid w:val="42B90D9A"/>
    <w:rsid w:val="42E9AD89"/>
    <w:rsid w:val="453E71DA"/>
    <w:rsid w:val="4C071363"/>
    <w:rsid w:val="4D5F9687"/>
    <w:rsid w:val="500E2173"/>
    <w:rsid w:val="531456AB"/>
    <w:rsid w:val="56506F60"/>
    <w:rsid w:val="5895DB76"/>
    <w:rsid w:val="5B60A457"/>
    <w:rsid w:val="5E1D970C"/>
    <w:rsid w:val="5FD61280"/>
    <w:rsid w:val="60EBAC11"/>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A4AD746-C8FE-40F1-8350-C069CD48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qFormat/>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qForma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paragraph" w:customStyle="1" w:styleId="Default">
    <w:name w:val="Default"/>
    <w:rsid w:val="00EE7EA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118963704">
      <w:bodyDiv w:val="1"/>
      <w:marLeft w:val="0"/>
      <w:marRight w:val="0"/>
      <w:marTop w:val="0"/>
      <w:marBottom w:val="0"/>
      <w:divBdr>
        <w:top w:val="none" w:sz="0" w:space="0" w:color="auto"/>
        <w:left w:val="none" w:sz="0" w:space="0" w:color="auto"/>
        <w:bottom w:val="none" w:sz="0" w:space="0" w:color="auto"/>
        <w:right w:val="none" w:sz="0" w:space="0" w:color="auto"/>
      </w:divBdr>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111F21C9-18B0-4868-A225-297D285B2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4380</Words>
  <Characters>2497</Characters>
  <Application>Microsoft Office Word</Application>
  <DocSecurity>0</DocSecurity>
  <Lines>20</Lines>
  <Paragraphs>13</Paragraphs>
  <ScaleCrop>false</ScaleCrop>
  <Company>Hewlett-Packard Company</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Neringa Karalienė</cp:lastModifiedBy>
  <cp:revision>151</cp:revision>
  <dcterms:created xsi:type="dcterms:W3CDTF">2021-12-03T07:53:00Z</dcterms:created>
  <dcterms:modified xsi:type="dcterms:W3CDTF">2025-02-14T06:30:00Z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